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CDB7E" w14:textId="77777777" w:rsidR="00B91715" w:rsidRDefault="00EA2DBF">
      <w:pPr>
        <w:pStyle w:val="Corpotesto"/>
        <w:ind w:left="14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BD7779B" wp14:editId="04143E98">
            <wp:extent cx="6095231" cy="96812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5231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D733A" w14:textId="77777777" w:rsidR="00B91715" w:rsidRDefault="00B91715">
      <w:pPr>
        <w:pStyle w:val="Corpotesto"/>
        <w:spacing w:before="29"/>
        <w:rPr>
          <w:rFonts w:ascii="Times New Roman"/>
        </w:rPr>
      </w:pPr>
    </w:p>
    <w:p w14:paraId="672A34AF" w14:textId="77777777" w:rsidR="00B91715" w:rsidRDefault="00EA2DBF">
      <w:pPr>
        <w:pStyle w:val="Corpotesto"/>
        <w:ind w:left="2"/>
        <w:jc w:val="center"/>
      </w:pPr>
      <w:r>
        <w:t>nota</w:t>
      </w:r>
      <w:r>
        <w:rPr>
          <w:spacing w:val="-4"/>
        </w:rPr>
        <w:t xml:space="preserve"> </w:t>
      </w:r>
      <w:r>
        <w:rPr>
          <w:spacing w:val="-2"/>
        </w:rPr>
        <w:t>stampa</w:t>
      </w:r>
    </w:p>
    <w:p w14:paraId="59341BC1" w14:textId="77777777" w:rsidR="00B91715" w:rsidRDefault="00EA2DBF">
      <w:pPr>
        <w:pStyle w:val="Titolo"/>
        <w:spacing w:before="268"/>
      </w:pPr>
      <w:r>
        <w:t>IEG:</w:t>
      </w:r>
      <w:r>
        <w:rPr>
          <w:spacing w:val="-13"/>
        </w:rPr>
        <w:t xml:space="preserve"> </w:t>
      </w:r>
      <w:r>
        <w:t>OROAREZZO</w:t>
      </w:r>
      <w:r>
        <w:rPr>
          <w:spacing w:val="-13"/>
        </w:rPr>
        <w:t xml:space="preserve"> </w:t>
      </w:r>
      <w:r>
        <w:t>AMPLIA</w:t>
      </w:r>
      <w:r>
        <w:rPr>
          <w:spacing w:val="-13"/>
        </w:rPr>
        <w:t xml:space="preserve"> </w:t>
      </w:r>
      <w:r>
        <w:t>OFFERTA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rPr>
          <w:spacing w:val="-2"/>
        </w:rPr>
        <w:t>LAYOUT</w:t>
      </w:r>
    </w:p>
    <w:p w14:paraId="3F199075" w14:textId="77777777" w:rsidR="00B91715" w:rsidRDefault="00EA2DBF">
      <w:pPr>
        <w:pStyle w:val="Titolo"/>
        <w:ind w:left="2"/>
      </w:pPr>
      <w:r>
        <w:t>PER</w:t>
      </w:r>
      <w:r>
        <w:rPr>
          <w:spacing w:val="-14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PROTAGONISTI</w:t>
      </w:r>
      <w:r>
        <w:rPr>
          <w:spacing w:val="-12"/>
        </w:rPr>
        <w:t xml:space="preserve"> </w:t>
      </w:r>
      <w:r>
        <w:t>INTERNAZIONALI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rPr>
          <w:spacing w:val="-2"/>
        </w:rPr>
        <w:t>PREZIOSO</w:t>
      </w:r>
    </w:p>
    <w:p w14:paraId="52C7AE12" w14:textId="77777777" w:rsidR="00B91715" w:rsidRDefault="00EA2DBF">
      <w:pPr>
        <w:pStyle w:val="Paragrafoelenco"/>
        <w:numPr>
          <w:ilvl w:val="0"/>
          <w:numId w:val="1"/>
        </w:numPr>
        <w:tabs>
          <w:tab w:val="left" w:pos="748"/>
        </w:tabs>
        <w:spacing w:before="341" w:line="305" w:lineRule="exact"/>
        <w:rPr>
          <w:b/>
          <w:sz w:val="24"/>
        </w:rPr>
      </w:pPr>
      <w:r>
        <w:rPr>
          <w:b/>
          <w:sz w:val="24"/>
        </w:rPr>
        <w:t>Ad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Arezzo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Fiere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Congressi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maggio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44ª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edizione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salone di</w:t>
      </w:r>
      <w:r>
        <w:rPr>
          <w:b/>
          <w:spacing w:val="-3"/>
          <w:sz w:val="24"/>
        </w:rPr>
        <w:t xml:space="preserve"> </w:t>
      </w:r>
      <w:r>
        <w:rPr>
          <w:b/>
          <w:spacing w:val="-5"/>
          <w:sz w:val="24"/>
        </w:rPr>
        <w:t>IEG</w:t>
      </w:r>
    </w:p>
    <w:p w14:paraId="516DD303" w14:textId="77777777" w:rsidR="00B91715" w:rsidRDefault="00EA2DBF">
      <w:pPr>
        <w:pStyle w:val="Paragrafoelenco"/>
        <w:numPr>
          <w:ilvl w:val="0"/>
          <w:numId w:val="1"/>
        </w:numPr>
        <w:tabs>
          <w:tab w:val="left" w:pos="748"/>
        </w:tabs>
        <w:ind w:right="1051"/>
        <w:rPr>
          <w:b/>
          <w:sz w:val="24"/>
        </w:rPr>
      </w:pPr>
      <w:r>
        <w:rPr>
          <w:b/>
          <w:sz w:val="24"/>
        </w:rPr>
        <w:t>Espositori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buyer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provenienti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dai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mercati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riferimento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dell’export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dell’oreficeria e tecnologia Made in </w:t>
      </w:r>
      <w:proofErr w:type="spellStart"/>
      <w:r>
        <w:rPr>
          <w:b/>
          <w:sz w:val="24"/>
        </w:rPr>
        <w:t>Italy</w:t>
      </w:r>
      <w:proofErr w:type="spellEnd"/>
    </w:p>
    <w:p w14:paraId="7D44F832" w14:textId="77777777" w:rsidR="00B91715" w:rsidRDefault="00EA2DBF">
      <w:pPr>
        <w:pStyle w:val="Paragrafoelenco"/>
        <w:numPr>
          <w:ilvl w:val="0"/>
          <w:numId w:val="1"/>
        </w:numPr>
        <w:tabs>
          <w:tab w:val="left" w:pos="748"/>
        </w:tabs>
        <w:spacing w:before="1"/>
        <w:ind w:right="975"/>
        <w:rPr>
          <w:b/>
          <w:sz w:val="24"/>
        </w:rPr>
      </w:pPr>
      <w:r>
        <w:rPr>
          <w:b/>
          <w:sz w:val="24"/>
        </w:rPr>
        <w:t>Concorso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Première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34ª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edizione.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novità: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l’allestimento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“Gianni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Schicchi” di Puccini al Teatro Petrarca</w:t>
      </w:r>
    </w:p>
    <w:p w14:paraId="59F29BC3" w14:textId="77777777" w:rsidR="00B91715" w:rsidRDefault="00EA2DBF">
      <w:pPr>
        <w:pStyle w:val="Corpotesto"/>
        <w:spacing w:before="269"/>
        <w:ind w:left="3" w:right="3"/>
        <w:jc w:val="center"/>
      </w:pPr>
      <w:r>
        <w:t>oroarezzo.it</w:t>
      </w:r>
      <w:r>
        <w:rPr>
          <w:spacing w:val="-8"/>
        </w:rPr>
        <w:t xml:space="preserve"> </w:t>
      </w:r>
      <w:r>
        <w:t>|</w:t>
      </w:r>
      <w:r>
        <w:rPr>
          <w:spacing w:val="-9"/>
        </w:rPr>
        <w:t xml:space="preserve"> </w:t>
      </w:r>
      <w:r w:rsidRPr="009A70A6">
        <w:rPr>
          <w:i/>
          <w:iCs/>
        </w:rPr>
        <w:t>Shaping</w:t>
      </w:r>
      <w:r w:rsidRPr="009A70A6">
        <w:rPr>
          <w:i/>
          <w:iCs/>
          <w:spacing w:val="-8"/>
        </w:rPr>
        <w:t xml:space="preserve"> </w:t>
      </w:r>
      <w:proofErr w:type="spellStart"/>
      <w:r w:rsidRPr="009A70A6">
        <w:rPr>
          <w:i/>
          <w:iCs/>
        </w:rPr>
        <w:t>Jewelry</w:t>
      </w:r>
      <w:proofErr w:type="spellEnd"/>
      <w:r w:rsidRPr="009A70A6">
        <w:rPr>
          <w:i/>
          <w:iCs/>
          <w:spacing w:val="-9"/>
        </w:rPr>
        <w:t xml:space="preserve"> </w:t>
      </w:r>
      <w:proofErr w:type="spellStart"/>
      <w:r w:rsidRPr="009A70A6">
        <w:rPr>
          <w:i/>
          <w:iCs/>
          <w:spacing w:val="-2"/>
        </w:rPr>
        <w:t>Ideas</w:t>
      </w:r>
      <w:proofErr w:type="spellEnd"/>
    </w:p>
    <w:p w14:paraId="4B4E5C95" w14:textId="77777777" w:rsidR="00B91715" w:rsidRDefault="00B91715">
      <w:pPr>
        <w:pStyle w:val="Corpotesto"/>
      </w:pPr>
    </w:p>
    <w:p w14:paraId="5529C636" w14:textId="3BE3E24C" w:rsidR="00B91715" w:rsidRDefault="00EA2DBF" w:rsidP="00BA24FB">
      <w:pPr>
        <w:ind w:left="27" w:right="23"/>
        <w:jc w:val="both"/>
      </w:pPr>
      <w:r>
        <w:rPr>
          <w:i/>
        </w:rPr>
        <w:t xml:space="preserve">Arezzo, </w:t>
      </w:r>
      <w:r w:rsidR="00BA24FB">
        <w:rPr>
          <w:i/>
        </w:rPr>
        <w:t>10-13 maggio</w:t>
      </w:r>
      <w:r>
        <w:rPr>
          <w:i/>
        </w:rPr>
        <w:t xml:space="preserve"> 2025 </w:t>
      </w:r>
      <w:r>
        <w:t xml:space="preserve">– </w:t>
      </w:r>
      <w:proofErr w:type="spellStart"/>
      <w:r>
        <w:rPr>
          <w:b/>
        </w:rPr>
        <w:t>Oroarezzo</w:t>
      </w:r>
      <w:proofErr w:type="spellEnd"/>
      <w:r>
        <w:rPr>
          <w:b/>
        </w:rPr>
        <w:t xml:space="preserve"> </w:t>
      </w:r>
      <w:r>
        <w:t xml:space="preserve">accoglie i protagonisti del Made in </w:t>
      </w:r>
      <w:proofErr w:type="spellStart"/>
      <w:r>
        <w:t>Italy</w:t>
      </w:r>
      <w:proofErr w:type="spellEnd"/>
      <w:r>
        <w:t xml:space="preserve"> e internazionali dell’oreficeria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gioielleria,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44ª</w:t>
      </w:r>
      <w:r>
        <w:rPr>
          <w:spacing w:val="-13"/>
        </w:rPr>
        <w:t xml:space="preserve"> </w:t>
      </w:r>
      <w:r>
        <w:t>edizione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salone</w:t>
      </w:r>
      <w:r>
        <w:rPr>
          <w:spacing w:val="-13"/>
        </w:rPr>
        <w:t xml:space="preserve"> </w:t>
      </w:r>
      <w:r>
        <w:t>organizzato</w:t>
      </w:r>
      <w:r>
        <w:rPr>
          <w:spacing w:val="-12"/>
        </w:rPr>
        <w:t xml:space="preserve"> </w:t>
      </w:r>
      <w:r>
        <w:t>da</w:t>
      </w:r>
      <w:r>
        <w:rPr>
          <w:spacing w:val="-13"/>
        </w:rPr>
        <w:t xml:space="preserve"> </w:t>
      </w:r>
      <w:proofErr w:type="spellStart"/>
      <w:r>
        <w:rPr>
          <w:b/>
        </w:rPr>
        <w:t>Italian</w:t>
      </w:r>
      <w:proofErr w:type="spellEnd"/>
      <w:r>
        <w:rPr>
          <w:b/>
          <w:spacing w:val="-12"/>
        </w:rPr>
        <w:t xml:space="preserve"> </w:t>
      </w:r>
      <w:proofErr w:type="spellStart"/>
      <w:r>
        <w:rPr>
          <w:b/>
        </w:rPr>
        <w:t>Exhibition</w:t>
      </w:r>
      <w:proofErr w:type="spellEnd"/>
      <w:r>
        <w:rPr>
          <w:b/>
          <w:spacing w:val="-13"/>
        </w:rPr>
        <w:t xml:space="preserve"> </w:t>
      </w:r>
      <w:r>
        <w:rPr>
          <w:b/>
        </w:rPr>
        <w:t>Group</w:t>
      </w:r>
      <w:r>
        <w:rPr>
          <w:b/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 xml:space="preserve">torna </w:t>
      </w:r>
      <w:r>
        <w:rPr>
          <w:b/>
        </w:rPr>
        <w:t xml:space="preserve">dal 10 al 13 maggio </w:t>
      </w:r>
      <w:r>
        <w:t xml:space="preserve">ad </w:t>
      </w:r>
      <w:r w:rsidRPr="00343DA4">
        <w:rPr>
          <w:b/>
          <w:bCs/>
        </w:rPr>
        <w:t>Arezzo Fiere e Congressi</w:t>
      </w:r>
      <w:r>
        <w:t>.</w:t>
      </w:r>
      <w:r w:rsidR="00BA24FB">
        <w:t xml:space="preserve"> </w:t>
      </w:r>
      <w:r>
        <w:t>La manifestazione concentra l’eccellenza della produzione industriale del prezioso nel distretto che occupa il gradino più alto del podio nazionale dell’export</w:t>
      </w:r>
      <w:r w:rsidR="00BA24FB">
        <w:t xml:space="preserve"> n</w:t>
      </w:r>
      <w:r w:rsidR="00BA24FB" w:rsidRPr="00BA24FB">
        <w:t>el 2024</w:t>
      </w:r>
      <w:r w:rsidR="00BA24FB">
        <w:t>.</w:t>
      </w:r>
      <w:r w:rsidR="00BA24FB" w:rsidRPr="00BA24FB">
        <w:t xml:space="preserve"> Secondo i dati ISTAT elaborati da </w:t>
      </w:r>
      <w:proofErr w:type="spellStart"/>
      <w:r w:rsidR="00BA24FB" w:rsidRPr="00BA24FB">
        <w:t>Federorafi</w:t>
      </w:r>
      <w:proofErr w:type="spellEnd"/>
      <w:r w:rsidR="00BA24FB">
        <w:t xml:space="preserve"> Confindustria</w:t>
      </w:r>
      <w:r w:rsidR="00BA24FB" w:rsidRPr="00BA24FB">
        <w:t xml:space="preserve">, l’export aretino di settore vale 7,694 mld con un +119% sull’annualità precedente. </w:t>
      </w:r>
      <w:r w:rsidR="00BA24FB">
        <w:t>La sola Arezzo</w:t>
      </w:r>
      <w:r w:rsidR="00BA24FB" w:rsidRPr="00BA24FB">
        <w:t xml:space="preserve"> copre il 48,2% del totale dell’export orafo nazionale.</w:t>
      </w:r>
    </w:p>
    <w:p w14:paraId="6B3CC56A" w14:textId="77777777" w:rsidR="00BA24FB" w:rsidRDefault="00BA24FB">
      <w:pPr>
        <w:pStyle w:val="Corpotesto"/>
        <w:ind w:left="27" w:right="25"/>
        <w:jc w:val="both"/>
      </w:pPr>
    </w:p>
    <w:p w14:paraId="3EA5DAA9" w14:textId="306D46AA" w:rsidR="00B91715" w:rsidRDefault="00EA2DBF">
      <w:pPr>
        <w:pStyle w:val="Corpotesto"/>
        <w:ind w:left="27" w:right="25"/>
        <w:jc w:val="both"/>
      </w:pPr>
      <w:r>
        <w:t xml:space="preserve">Con l’obiettivo di rafforzare il carattere strategico della manifestazione per </w:t>
      </w:r>
      <w:proofErr w:type="spellStart"/>
      <w:r>
        <w:t>l’industry</w:t>
      </w:r>
      <w:proofErr w:type="spellEnd"/>
      <w:r>
        <w:t xml:space="preserve"> globale dei preziosi, IEG rinnova l’offerta merceologica e il layout espositivo di un evento che è piattaforma d’elezione per “dar forma all’idea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gioiello”</w:t>
      </w:r>
      <w:r>
        <w:rPr>
          <w:spacing w:val="-2"/>
        </w:rPr>
        <w:t xml:space="preserve"> </w:t>
      </w:r>
      <w:r>
        <w:t>selezionando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top</w:t>
      </w:r>
      <w:r>
        <w:rPr>
          <w:spacing w:val="-3"/>
        </w:rPr>
        <w:t xml:space="preserve"> </w:t>
      </w:r>
      <w:r>
        <w:t>buyer</w:t>
      </w:r>
      <w:r>
        <w:rPr>
          <w:spacing w:val="-2"/>
        </w:rPr>
        <w:t xml:space="preserve"> </w:t>
      </w:r>
      <w:r>
        <w:t>esteri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mercati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</w:t>
      </w:r>
      <w:r>
        <w:rPr>
          <w:spacing w:val="-4"/>
        </w:rPr>
        <w:t xml:space="preserve"> </w:t>
      </w:r>
      <w:r>
        <w:t>dell’export</w:t>
      </w:r>
      <w:r>
        <w:rPr>
          <w:spacing w:val="-2"/>
        </w:rPr>
        <w:t xml:space="preserve"> </w:t>
      </w:r>
      <w:r>
        <w:t>Made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proofErr w:type="spellStart"/>
      <w:r>
        <w:t>Italy</w:t>
      </w:r>
      <w:proofErr w:type="spellEnd"/>
      <w:r>
        <w:rPr>
          <w:spacing w:val="-5"/>
        </w:rPr>
        <w:t xml:space="preserve"> </w:t>
      </w:r>
      <w:r>
        <w:t>ospitati grazie al</w:t>
      </w:r>
      <w:r>
        <w:rPr>
          <w:spacing w:val="-1"/>
        </w:rPr>
        <w:t xml:space="preserve"> </w:t>
      </w:r>
      <w:r>
        <w:t>sostegno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ICE</w:t>
      </w:r>
      <w:r>
        <w:rPr>
          <w:spacing w:val="-3"/>
        </w:rPr>
        <w:t xml:space="preserve"> </w:t>
      </w:r>
      <w:r>
        <w:t>Agenzia e rafforzando la</w:t>
      </w:r>
      <w:r>
        <w:rPr>
          <w:spacing w:val="-3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espositiva delle tecnologie</w:t>
      </w:r>
      <w:r>
        <w:rPr>
          <w:spacing w:val="-3"/>
        </w:rPr>
        <w:t xml:space="preserve"> </w:t>
      </w:r>
      <w:r>
        <w:t>e quella dei</w:t>
      </w:r>
      <w:r>
        <w:rPr>
          <w:spacing w:val="-3"/>
        </w:rPr>
        <w:t xml:space="preserve"> </w:t>
      </w:r>
      <w:r>
        <w:t>convegni</w:t>
      </w:r>
      <w:r>
        <w:rPr>
          <w:spacing w:val="-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 operatori internazionali.</w:t>
      </w:r>
    </w:p>
    <w:p w14:paraId="7C58F3FB" w14:textId="21044068" w:rsidR="00B91715" w:rsidRDefault="00EA2DBF" w:rsidP="004E6FAF">
      <w:pPr>
        <w:pStyle w:val="Corpotesto"/>
        <w:spacing w:before="268"/>
        <w:ind w:left="27" w:right="25"/>
        <w:jc w:val="both"/>
      </w:pPr>
      <w:r>
        <w:t>La</w:t>
      </w:r>
      <w:r>
        <w:rPr>
          <w:spacing w:val="-1"/>
        </w:rPr>
        <w:t xml:space="preserve"> </w:t>
      </w:r>
      <w:r>
        <w:t>manifestazione torna</w:t>
      </w:r>
      <w:r>
        <w:rPr>
          <w:spacing w:val="-3"/>
        </w:rPr>
        <w:t xml:space="preserve"> </w:t>
      </w:r>
      <w:r>
        <w:t>dopo un’edizione</w:t>
      </w:r>
      <w:r>
        <w:rPr>
          <w:spacing w:val="-3"/>
        </w:rPr>
        <w:t xml:space="preserve"> </w:t>
      </w:r>
      <w:r>
        <w:t>2024</w:t>
      </w:r>
      <w:r>
        <w:rPr>
          <w:spacing w:val="-3"/>
        </w:rPr>
        <w:t xml:space="preserve"> </w:t>
      </w:r>
      <w:r>
        <w:t>che si</w:t>
      </w:r>
      <w:r>
        <w:rPr>
          <w:spacing w:val="-6"/>
        </w:rPr>
        <w:t xml:space="preserve"> </w:t>
      </w:r>
      <w:r>
        <w:t>è chiusa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+6,5% di</w:t>
      </w:r>
      <w:r>
        <w:rPr>
          <w:spacing w:val="-3"/>
        </w:rPr>
        <w:t xml:space="preserve"> </w:t>
      </w:r>
      <w:r>
        <w:t>visitatori</w:t>
      </w:r>
      <w:r>
        <w:rPr>
          <w:spacing w:val="-3"/>
        </w:rPr>
        <w:t xml:space="preserve"> </w:t>
      </w:r>
      <w:r>
        <w:t>sul</w:t>
      </w:r>
      <w:r>
        <w:rPr>
          <w:spacing w:val="-4"/>
        </w:rPr>
        <w:t xml:space="preserve"> </w:t>
      </w:r>
      <w:r>
        <w:t>2023,</w:t>
      </w:r>
      <w:r>
        <w:rPr>
          <w:spacing w:val="-1"/>
        </w:rPr>
        <w:t xml:space="preserve"> </w:t>
      </w:r>
      <w:r>
        <w:t>l’8,7% in</w:t>
      </w:r>
      <w:r>
        <w:rPr>
          <w:spacing w:val="-7"/>
        </w:rPr>
        <w:t xml:space="preserve"> </w:t>
      </w:r>
      <w:r>
        <w:t>più rispetto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2019,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aumento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quota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visitatori</w:t>
      </w:r>
      <w:r>
        <w:rPr>
          <w:spacing w:val="-8"/>
        </w:rPr>
        <w:t xml:space="preserve"> </w:t>
      </w:r>
      <w:r>
        <w:t>esteri</w:t>
      </w:r>
      <w:r>
        <w:rPr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109</w:t>
      </w:r>
      <w:r>
        <w:rPr>
          <w:spacing w:val="-5"/>
        </w:rPr>
        <w:t xml:space="preserve"> </w:t>
      </w:r>
      <w:r>
        <w:t>Paesi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9%.</w:t>
      </w:r>
      <w:r>
        <w:rPr>
          <w:spacing w:val="-3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nell’edizione</w:t>
      </w:r>
      <w:r>
        <w:rPr>
          <w:spacing w:val="-8"/>
        </w:rPr>
        <w:t xml:space="preserve"> </w:t>
      </w:r>
      <w:r>
        <w:t>2025</w:t>
      </w:r>
      <w:r>
        <w:rPr>
          <w:spacing w:val="-6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Oroarezzo</w:t>
      </w:r>
      <w:proofErr w:type="spellEnd"/>
      <w:r>
        <w:rPr>
          <w:spacing w:val="-6"/>
        </w:rPr>
        <w:t xml:space="preserve"> </w:t>
      </w:r>
      <w:r>
        <w:t>l’</w:t>
      </w:r>
      <w:r>
        <w:rPr>
          <w:i/>
        </w:rPr>
        <w:t>expertise</w:t>
      </w:r>
      <w:r>
        <w:rPr>
          <w:i/>
          <w:spacing w:val="-8"/>
        </w:rPr>
        <w:t xml:space="preserve"> </w:t>
      </w:r>
      <w:r>
        <w:t>manifatturiera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stilistica</w:t>
      </w:r>
      <w:r>
        <w:rPr>
          <w:spacing w:val="-8"/>
        </w:rPr>
        <w:t xml:space="preserve"> </w:t>
      </w:r>
      <w:r>
        <w:t>aretina</w:t>
      </w:r>
      <w:r>
        <w:rPr>
          <w:spacing w:val="-9"/>
        </w:rPr>
        <w:t xml:space="preserve"> </w:t>
      </w:r>
      <w:r w:rsidR="007A1375">
        <w:t>ha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vetrina</w:t>
      </w:r>
      <w:r>
        <w:rPr>
          <w:spacing w:val="-8"/>
        </w:rPr>
        <w:t xml:space="preserve"> </w:t>
      </w:r>
      <w:r>
        <w:t>principale</w:t>
      </w:r>
      <w:r>
        <w:rPr>
          <w:spacing w:val="-8"/>
        </w:rPr>
        <w:t xml:space="preserve"> </w:t>
      </w:r>
      <w:r>
        <w:t>nel foyer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Arezzo</w:t>
      </w:r>
      <w:r>
        <w:rPr>
          <w:spacing w:val="-6"/>
        </w:rPr>
        <w:t xml:space="preserve"> </w:t>
      </w:r>
      <w:r>
        <w:t>Fiere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Congressi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pezzi</w:t>
      </w:r>
      <w:r>
        <w:rPr>
          <w:spacing w:val="-5"/>
        </w:rPr>
        <w:t xml:space="preserve"> </w:t>
      </w:r>
      <w:r>
        <w:t>unici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Première,</w:t>
      </w:r>
      <w:r>
        <w:rPr>
          <w:spacing w:val="-7"/>
        </w:rPr>
        <w:t xml:space="preserve"> </w:t>
      </w:r>
      <w:r>
        <w:t>concorso</w:t>
      </w:r>
      <w:r>
        <w:rPr>
          <w:spacing w:val="-6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valorizza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creatività</w:t>
      </w:r>
      <w:r>
        <w:rPr>
          <w:spacing w:val="-5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 xml:space="preserve">del </w:t>
      </w:r>
      <w:r>
        <w:rPr>
          <w:spacing w:val="-2"/>
        </w:rPr>
        <w:t>prezioso su</w:t>
      </w:r>
      <w:r>
        <w:rPr>
          <w:spacing w:val="-4"/>
        </w:rPr>
        <w:t xml:space="preserve"> </w:t>
      </w:r>
      <w:r>
        <w:rPr>
          <w:spacing w:val="-2"/>
        </w:rPr>
        <w:t>ispirazione</w:t>
      </w:r>
      <w:r>
        <w:rPr>
          <w:spacing w:val="-3"/>
        </w:rPr>
        <w:t xml:space="preserve"> </w:t>
      </w:r>
      <w:r>
        <w:rPr>
          <w:spacing w:val="-2"/>
        </w:rPr>
        <w:t>del</w:t>
      </w:r>
      <w:r>
        <w:rPr>
          <w:spacing w:val="-6"/>
        </w:rPr>
        <w:t xml:space="preserve"> </w:t>
      </w:r>
      <w:r w:rsidR="007A1375">
        <w:rPr>
          <w:spacing w:val="-2"/>
        </w:rPr>
        <w:t>concept “Specchio del Tempo” rivelato dal</w:t>
      </w:r>
      <w:r>
        <w:rPr>
          <w:spacing w:val="-2"/>
        </w:rPr>
        <w:t>l’art</w:t>
      </w:r>
      <w:r>
        <w:rPr>
          <w:spacing w:val="-6"/>
        </w:rPr>
        <w:t xml:space="preserve"> </w:t>
      </w:r>
      <w:r>
        <w:rPr>
          <w:spacing w:val="-2"/>
        </w:rPr>
        <w:t>director</w:t>
      </w:r>
      <w:r>
        <w:rPr>
          <w:spacing w:val="-4"/>
        </w:rPr>
        <w:t xml:space="preserve"> </w:t>
      </w:r>
      <w:r>
        <w:rPr>
          <w:spacing w:val="-2"/>
        </w:rPr>
        <w:t>di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Oroarezzo</w:t>
      </w:r>
      <w:proofErr w:type="spellEnd"/>
      <w:r>
        <w:rPr>
          <w:spacing w:val="-2"/>
        </w:rPr>
        <w:t xml:space="preserve"> Beppe</w:t>
      </w:r>
      <w:r>
        <w:rPr>
          <w:spacing w:val="-5"/>
        </w:rPr>
        <w:t xml:space="preserve"> </w:t>
      </w:r>
      <w:r>
        <w:rPr>
          <w:spacing w:val="-2"/>
        </w:rPr>
        <w:t>Angiolini</w:t>
      </w:r>
      <w:r>
        <w:rPr>
          <w:spacing w:val="-2"/>
        </w:rPr>
        <w:t>.</w:t>
      </w:r>
    </w:p>
    <w:p w14:paraId="7B94D88B" w14:textId="7E86541F" w:rsidR="00B91715" w:rsidRDefault="00EA2DBF">
      <w:pPr>
        <w:pStyle w:val="Corpotesto"/>
        <w:spacing w:before="267"/>
        <w:ind w:left="27" w:right="24"/>
        <w:jc w:val="both"/>
      </w:pPr>
      <w:r>
        <w:t xml:space="preserve">Per gli operatori internazionali del gioiello </w:t>
      </w:r>
      <w:proofErr w:type="spellStart"/>
      <w:r>
        <w:t>Oroarezzo</w:t>
      </w:r>
      <w:proofErr w:type="spellEnd"/>
      <w:r>
        <w:t xml:space="preserve"> si distingue come cornice d’elezione per le occasioni di </w:t>
      </w:r>
      <w:r>
        <w:rPr>
          <w:spacing w:val="-2"/>
        </w:rPr>
        <w:t>“networking”</w:t>
      </w:r>
      <w:r>
        <w:rPr>
          <w:spacing w:val="-7"/>
        </w:rPr>
        <w:t xml:space="preserve"> </w:t>
      </w:r>
      <w:r>
        <w:rPr>
          <w:spacing w:val="-2"/>
        </w:rPr>
        <w:t>grazie</w:t>
      </w:r>
      <w:r>
        <w:rPr>
          <w:spacing w:val="-6"/>
        </w:rPr>
        <w:t xml:space="preserve"> </w:t>
      </w:r>
      <w:r>
        <w:rPr>
          <w:spacing w:val="-2"/>
        </w:rPr>
        <w:t>al</w:t>
      </w:r>
      <w:r>
        <w:rPr>
          <w:spacing w:val="-6"/>
        </w:rPr>
        <w:t xml:space="preserve"> </w:t>
      </w:r>
      <w:r>
        <w:rPr>
          <w:spacing w:val="-2"/>
        </w:rPr>
        <w:t>contesto</w:t>
      </w:r>
      <w:r>
        <w:rPr>
          <w:spacing w:val="-7"/>
        </w:rPr>
        <w:t xml:space="preserve"> </w:t>
      </w:r>
      <w:r>
        <w:rPr>
          <w:spacing w:val="-2"/>
        </w:rPr>
        <w:t>storico</w:t>
      </w:r>
      <w:r>
        <w:rPr>
          <w:spacing w:val="-4"/>
        </w:rPr>
        <w:t xml:space="preserve"> </w:t>
      </w:r>
      <w:r>
        <w:rPr>
          <w:spacing w:val="-2"/>
        </w:rPr>
        <w:t>e</w:t>
      </w:r>
      <w:r>
        <w:rPr>
          <w:spacing w:val="-8"/>
        </w:rPr>
        <w:t xml:space="preserve"> </w:t>
      </w:r>
      <w:r>
        <w:rPr>
          <w:spacing w:val="-2"/>
        </w:rPr>
        <w:t>culturale</w:t>
      </w:r>
      <w:r>
        <w:rPr>
          <w:spacing w:val="-6"/>
        </w:rPr>
        <w:t xml:space="preserve"> </w:t>
      </w:r>
      <w:r>
        <w:rPr>
          <w:spacing w:val="-2"/>
        </w:rPr>
        <w:t>che</w:t>
      </w:r>
      <w:r>
        <w:rPr>
          <w:spacing w:val="-4"/>
        </w:rPr>
        <w:t xml:space="preserve"> </w:t>
      </w:r>
      <w:r>
        <w:rPr>
          <w:spacing w:val="-2"/>
        </w:rPr>
        <w:t>la</w:t>
      </w:r>
      <w:r>
        <w:rPr>
          <w:spacing w:val="-6"/>
        </w:rPr>
        <w:t xml:space="preserve"> </w:t>
      </w:r>
      <w:r>
        <w:rPr>
          <w:spacing w:val="-2"/>
        </w:rPr>
        <w:t>Città</w:t>
      </w:r>
      <w:r>
        <w:rPr>
          <w:spacing w:val="-6"/>
        </w:rPr>
        <w:t xml:space="preserve"> </w:t>
      </w:r>
      <w:r>
        <w:rPr>
          <w:spacing w:val="-2"/>
        </w:rPr>
        <w:t>sa</w:t>
      </w:r>
      <w:r>
        <w:rPr>
          <w:spacing w:val="-6"/>
        </w:rPr>
        <w:t xml:space="preserve"> </w:t>
      </w:r>
      <w:r>
        <w:rPr>
          <w:spacing w:val="-2"/>
        </w:rPr>
        <w:t>offrire.</w:t>
      </w:r>
      <w:r>
        <w:rPr>
          <w:spacing w:val="-6"/>
        </w:rPr>
        <w:t xml:space="preserve"> </w:t>
      </w:r>
      <w:r>
        <w:rPr>
          <w:spacing w:val="-2"/>
        </w:rPr>
        <w:t>Quest’anno,</w:t>
      </w:r>
      <w:r>
        <w:rPr>
          <w:spacing w:val="-6"/>
        </w:rPr>
        <w:t xml:space="preserve"> </w:t>
      </w:r>
      <w:r>
        <w:rPr>
          <w:spacing w:val="-2"/>
        </w:rPr>
        <w:t>l’evento</w:t>
      </w:r>
      <w:r>
        <w:rPr>
          <w:spacing w:val="-4"/>
        </w:rPr>
        <w:t xml:space="preserve"> </w:t>
      </w:r>
      <w:r>
        <w:rPr>
          <w:spacing w:val="-2"/>
        </w:rPr>
        <w:t>clou</w:t>
      </w:r>
      <w:r>
        <w:rPr>
          <w:spacing w:val="-7"/>
        </w:rPr>
        <w:t xml:space="preserve"> </w:t>
      </w:r>
      <w:r>
        <w:rPr>
          <w:spacing w:val="-2"/>
        </w:rPr>
        <w:t>per</w:t>
      </w:r>
      <w:r>
        <w:rPr>
          <w:spacing w:val="-6"/>
        </w:rPr>
        <w:t xml:space="preserve"> </w:t>
      </w:r>
      <w:r>
        <w:rPr>
          <w:spacing w:val="-2"/>
        </w:rPr>
        <w:t xml:space="preserve">espositori, </w:t>
      </w:r>
      <w:r>
        <w:t xml:space="preserve">buyer e partner della manifestazione, </w:t>
      </w:r>
      <w:r w:rsidR="007A1375">
        <w:t>è</w:t>
      </w:r>
      <w:r>
        <w:t xml:space="preserve"> l’allestimento del “Gianni Schicchi. Opera Comica in Atto Unico” di Giacomo Puccini, con l’Orchestra della Toscana diretta da Fabrizio Maria Carminati, protagonista il Maestro Mario</w:t>
      </w:r>
      <w:r>
        <w:rPr>
          <w:spacing w:val="-7"/>
        </w:rPr>
        <w:t xml:space="preserve"> </w:t>
      </w:r>
      <w:r>
        <w:t>Cassi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allievi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“Le</w:t>
      </w:r>
      <w:r>
        <w:rPr>
          <w:spacing w:val="-7"/>
        </w:rPr>
        <w:t xml:space="preserve"> </w:t>
      </w:r>
      <w:r>
        <w:t>Stanze</w:t>
      </w:r>
      <w:r>
        <w:rPr>
          <w:spacing w:val="-7"/>
        </w:rPr>
        <w:t xml:space="preserve"> </w:t>
      </w:r>
      <w:r>
        <w:t>dell’Opera”,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regia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Manu</w:t>
      </w:r>
      <w:r>
        <w:rPr>
          <w:spacing w:val="-8"/>
        </w:rPr>
        <w:t xml:space="preserve"> </w:t>
      </w:r>
      <w:r>
        <w:t>Lalli,</w:t>
      </w:r>
      <w:r>
        <w:rPr>
          <w:spacing w:val="-8"/>
        </w:rPr>
        <w:t xml:space="preserve"> </w:t>
      </w:r>
      <w:r w:rsidR="007A1375">
        <w:t>in programma</w:t>
      </w:r>
      <w:r>
        <w:rPr>
          <w:spacing w:val="-8"/>
        </w:rPr>
        <w:t xml:space="preserve"> </w:t>
      </w:r>
      <w:r>
        <w:t>lunedì</w:t>
      </w:r>
      <w:r>
        <w:rPr>
          <w:spacing w:val="-8"/>
        </w:rPr>
        <w:t xml:space="preserve"> </w:t>
      </w:r>
      <w:r>
        <w:t>12</w:t>
      </w:r>
      <w:r>
        <w:rPr>
          <w:spacing w:val="-7"/>
        </w:rPr>
        <w:t xml:space="preserve"> </w:t>
      </w:r>
      <w:r>
        <w:t>maggio al</w:t>
      </w:r>
      <w:r>
        <w:rPr>
          <w:spacing w:val="-13"/>
        </w:rPr>
        <w:t xml:space="preserve"> </w:t>
      </w:r>
      <w:r>
        <w:t>Teatro</w:t>
      </w:r>
      <w:r>
        <w:rPr>
          <w:spacing w:val="-12"/>
        </w:rPr>
        <w:t xml:space="preserve"> </w:t>
      </w:r>
      <w:r>
        <w:t>Petrarca,</w:t>
      </w:r>
      <w:r>
        <w:rPr>
          <w:spacing w:val="-13"/>
        </w:rPr>
        <w:t xml:space="preserve"> </w:t>
      </w:r>
      <w:r>
        <w:t>grazie</w:t>
      </w:r>
      <w:r>
        <w:rPr>
          <w:spacing w:val="-12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collaborazione</w:t>
      </w:r>
      <w:r>
        <w:rPr>
          <w:spacing w:val="-12"/>
        </w:rPr>
        <w:t xml:space="preserve"> </w:t>
      </w:r>
      <w:r>
        <w:t>tra</w:t>
      </w:r>
      <w:r>
        <w:rPr>
          <w:spacing w:val="-13"/>
        </w:rPr>
        <w:t xml:space="preserve"> </w:t>
      </w:r>
      <w:proofErr w:type="spellStart"/>
      <w:r>
        <w:t>Italian</w:t>
      </w:r>
      <w:proofErr w:type="spellEnd"/>
      <w:r>
        <w:rPr>
          <w:spacing w:val="-12"/>
        </w:rPr>
        <w:t xml:space="preserve"> </w:t>
      </w:r>
      <w:proofErr w:type="spellStart"/>
      <w:r>
        <w:t>Exhibition</w:t>
      </w:r>
      <w:proofErr w:type="spellEnd"/>
      <w:r>
        <w:rPr>
          <w:spacing w:val="-12"/>
        </w:rPr>
        <w:t xml:space="preserve"> </w:t>
      </w:r>
      <w:r>
        <w:t>Group,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Città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Arezzo</w:t>
      </w:r>
      <w:r>
        <w:rPr>
          <w:spacing w:val="-13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Fondazione</w:t>
      </w:r>
      <w:r>
        <w:rPr>
          <w:spacing w:val="-13"/>
        </w:rPr>
        <w:t xml:space="preserve"> </w:t>
      </w:r>
      <w:r>
        <w:t xml:space="preserve">Guido d’Arezzo e con il supporto di </w:t>
      </w:r>
      <w:proofErr w:type="spellStart"/>
      <w:r>
        <w:t>Federorafi</w:t>
      </w:r>
      <w:proofErr w:type="spellEnd"/>
      <w:r>
        <w:t xml:space="preserve"> Confindustria.</w:t>
      </w:r>
    </w:p>
    <w:p w14:paraId="18445026" w14:textId="77777777" w:rsidR="00B91715" w:rsidRDefault="00B91715">
      <w:pPr>
        <w:pStyle w:val="Corpotesto"/>
        <w:jc w:val="both"/>
        <w:sectPr w:rsidR="00B91715">
          <w:type w:val="continuous"/>
          <w:pgSz w:w="11910" w:h="16840"/>
          <w:pgMar w:top="540" w:right="992" w:bottom="280" w:left="992" w:header="720" w:footer="720" w:gutter="0"/>
          <w:cols w:space="720"/>
        </w:sectPr>
      </w:pPr>
    </w:p>
    <w:p w14:paraId="0FC37AD4" w14:textId="77777777" w:rsidR="00B91715" w:rsidRDefault="00EA2DBF">
      <w:pPr>
        <w:pStyle w:val="Corpotesto"/>
        <w:ind w:left="29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17B1F30F" wp14:editId="20C655E0">
            <wp:extent cx="5996179" cy="1923669"/>
            <wp:effectExtent l="0" t="0" r="0" b="0"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6179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BD342" w14:textId="77777777" w:rsidR="00B91715" w:rsidRDefault="00B91715">
      <w:pPr>
        <w:pStyle w:val="Corpotesto"/>
        <w:spacing w:before="36"/>
        <w:rPr>
          <w:sz w:val="20"/>
        </w:rPr>
      </w:pPr>
    </w:p>
    <w:p w14:paraId="4CF46650" w14:textId="77777777" w:rsidR="00B91715" w:rsidRPr="004E6FAF" w:rsidRDefault="00EA2DBF">
      <w:pPr>
        <w:ind w:left="27"/>
        <w:jc w:val="both"/>
        <w:rPr>
          <w:rFonts w:asciiTheme="minorHAnsi" w:hAnsiTheme="minorHAnsi" w:cstheme="minorHAnsi"/>
          <w:b/>
          <w:sz w:val="20"/>
        </w:rPr>
      </w:pPr>
      <w:r w:rsidRPr="004E6FAF">
        <w:rPr>
          <w:rFonts w:asciiTheme="minorHAnsi" w:hAnsiTheme="minorHAnsi" w:cstheme="minorHAnsi"/>
          <w:b/>
          <w:sz w:val="20"/>
        </w:rPr>
        <w:t>PRESS</w:t>
      </w:r>
      <w:r w:rsidRPr="004E6FAF">
        <w:rPr>
          <w:rFonts w:asciiTheme="minorHAnsi" w:hAnsiTheme="minorHAnsi" w:cstheme="minorHAnsi"/>
          <w:b/>
          <w:spacing w:val="-17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z w:val="20"/>
        </w:rPr>
        <w:t>CONTACT</w:t>
      </w:r>
      <w:r w:rsidRPr="004E6FAF">
        <w:rPr>
          <w:rFonts w:asciiTheme="minorHAnsi" w:hAnsiTheme="minorHAnsi" w:cstheme="minorHAnsi"/>
          <w:b/>
          <w:spacing w:val="-20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z w:val="20"/>
        </w:rPr>
        <w:t>IEG</w:t>
      </w:r>
      <w:r w:rsidRPr="004E6FAF">
        <w:rPr>
          <w:rFonts w:asciiTheme="minorHAnsi" w:hAnsiTheme="minorHAnsi" w:cstheme="minorHAnsi"/>
          <w:b/>
          <w:spacing w:val="-15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z w:val="20"/>
        </w:rPr>
        <w:t>/</w:t>
      </w:r>
      <w:r w:rsidRPr="004E6FAF">
        <w:rPr>
          <w:rFonts w:asciiTheme="minorHAnsi" w:hAnsiTheme="minorHAnsi" w:cstheme="minorHAnsi"/>
          <w:b/>
          <w:spacing w:val="-18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z w:val="20"/>
        </w:rPr>
        <w:t>OROAREZZO</w:t>
      </w:r>
      <w:r w:rsidRPr="004E6FAF">
        <w:rPr>
          <w:rFonts w:asciiTheme="minorHAnsi" w:hAnsiTheme="minorHAnsi" w:cstheme="minorHAnsi"/>
          <w:b/>
          <w:spacing w:val="-19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2025:</w:t>
      </w:r>
    </w:p>
    <w:p w14:paraId="5705F503" w14:textId="77777777" w:rsidR="00B91715" w:rsidRPr="004E6FAF" w:rsidRDefault="00EA2DBF">
      <w:pPr>
        <w:spacing w:before="12" w:line="252" w:lineRule="auto"/>
        <w:ind w:left="27" w:right="27"/>
        <w:jc w:val="both"/>
        <w:rPr>
          <w:rFonts w:asciiTheme="minorHAnsi" w:hAnsiTheme="minorHAnsi" w:cstheme="minorHAnsi"/>
          <w:sz w:val="20"/>
        </w:rPr>
      </w:pPr>
      <w:r w:rsidRPr="004E6FAF">
        <w:rPr>
          <w:rFonts w:asciiTheme="minorHAnsi" w:hAnsiTheme="minorHAnsi" w:cstheme="minorHAnsi"/>
          <w:noProof/>
          <w:sz w:val="20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73D93A87" wp14:editId="6FA74A2C">
                <wp:simplePos x="0" y="0"/>
                <wp:positionH relativeFrom="page">
                  <wp:posOffset>3745103</wp:posOffset>
                </wp:positionH>
                <wp:positionV relativeFrom="paragraph">
                  <wp:posOffset>444266</wp:posOffset>
                </wp:positionV>
                <wp:extent cx="36830" cy="317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6830" cy="31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830" h="3175">
                              <a:moveTo>
                                <a:pt x="36575" y="0"/>
                              </a:move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36575" y="3048"/>
                              </a:lnTo>
                              <a:lnTo>
                                <a:pt x="365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BE606" id="Graphic 3" o:spid="_x0000_s1026" style="position:absolute;margin-left:294.9pt;margin-top:35pt;width:2.9pt;height:.2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6830,3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" path="m36575,l,,,3048r36575,l36575,xe" fillcolor="blue" stroked="f">
                <v:path arrowok="t"/>
                <w10:wrap anchorx="page"/>
              </v:shape>
            </w:pict>
          </mc:Fallback>
        </mc:AlternateContent>
      </w:r>
      <w:r w:rsidRPr="004E6FAF">
        <w:rPr>
          <w:rFonts w:asciiTheme="minorHAnsi" w:hAnsiTheme="minorHAnsi" w:cstheme="minorHAnsi"/>
          <w:b/>
          <w:spacing w:val="-6"/>
          <w:sz w:val="20"/>
        </w:rPr>
        <w:t xml:space="preserve">head of media </w:t>
      </w:r>
      <w:proofErr w:type="gramStart"/>
      <w:r w:rsidRPr="004E6FAF">
        <w:rPr>
          <w:rFonts w:asciiTheme="minorHAnsi" w:hAnsiTheme="minorHAnsi" w:cstheme="minorHAnsi"/>
          <w:b/>
          <w:spacing w:val="-6"/>
          <w:sz w:val="20"/>
        </w:rPr>
        <w:t>relation s</w:t>
      </w:r>
      <w:proofErr w:type="gramEnd"/>
      <w:r w:rsidRPr="004E6FAF">
        <w:rPr>
          <w:rFonts w:asciiTheme="minorHAnsi" w:hAnsiTheme="minorHAnsi" w:cstheme="minorHAnsi"/>
          <w:b/>
          <w:spacing w:val="-7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6"/>
          <w:sz w:val="20"/>
        </w:rPr>
        <w:t>corporate</w:t>
      </w:r>
      <w:r w:rsidRPr="004E6FAF">
        <w:rPr>
          <w:rFonts w:asciiTheme="minorHAnsi" w:hAnsiTheme="minorHAnsi" w:cstheme="minorHAnsi"/>
          <w:b/>
          <w:sz w:val="20"/>
        </w:rPr>
        <w:t xml:space="preserve"> </w:t>
      </w:r>
      <w:proofErr w:type="spellStart"/>
      <w:r w:rsidRPr="004E6FAF">
        <w:rPr>
          <w:rFonts w:asciiTheme="minorHAnsi" w:hAnsiTheme="minorHAnsi" w:cstheme="minorHAnsi"/>
          <w:b/>
          <w:spacing w:val="-6"/>
          <w:sz w:val="20"/>
        </w:rPr>
        <w:t>communication</w:t>
      </w:r>
      <w:proofErr w:type="spellEnd"/>
      <w:r w:rsidRPr="004E6FAF">
        <w:rPr>
          <w:rFonts w:asciiTheme="minorHAnsi" w:hAnsiTheme="minorHAnsi" w:cstheme="minorHAnsi"/>
          <w:spacing w:val="-6"/>
          <w:sz w:val="20"/>
        </w:rPr>
        <w:t xml:space="preserve">: Elisabetta Vitali; </w:t>
      </w:r>
      <w:r w:rsidRPr="004E6FAF">
        <w:rPr>
          <w:rFonts w:asciiTheme="minorHAnsi" w:hAnsiTheme="minorHAnsi" w:cstheme="minorHAnsi"/>
          <w:b/>
          <w:spacing w:val="-6"/>
          <w:sz w:val="20"/>
        </w:rPr>
        <w:t>press office manager</w:t>
      </w:r>
      <w:r w:rsidRPr="004E6FAF">
        <w:rPr>
          <w:rFonts w:asciiTheme="minorHAnsi" w:hAnsiTheme="minorHAnsi" w:cstheme="minorHAnsi"/>
          <w:spacing w:val="-6"/>
          <w:sz w:val="20"/>
        </w:rPr>
        <w:t>: Marco</w:t>
      </w:r>
      <w:r w:rsidRPr="004E6FAF">
        <w:rPr>
          <w:rFonts w:asciiTheme="minorHAnsi" w:hAnsiTheme="minorHAnsi" w:cstheme="minorHAnsi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6"/>
          <w:sz w:val="20"/>
        </w:rPr>
        <w:t>Forcellini,</w:t>
      </w:r>
      <w:r w:rsidRPr="004E6FAF">
        <w:rPr>
          <w:rFonts w:asciiTheme="minorHAnsi" w:hAnsiTheme="minorHAnsi" w:cstheme="minorHAnsi"/>
          <w:spacing w:val="12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6"/>
          <w:sz w:val="20"/>
        </w:rPr>
        <w:t xml:space="preserve">Pier </w:t>
      </w:r>
      <w:r w:rsidRPr="004E6FAF">
        <w:rPr>
          <w:rFonts w:asciiTheme="minorHAnsi" w:hAnsiTheme="minorHAnsi" w:cstheme="minorHAnsi"/>
          <w:spacing w:val="-2"/>
          <w:sz w:val="20"/>
        </w:rPr>
        <w:t>Francesco</w:t>
      </w:r>
      <w:r w:rsidRPr="004E6FAF">
        <w:rPr>
          <w:rFonts w:asciiTheme="minorHAnsi" w:hAnsiTheme="minorHAnsi" w:cstheme="minorHAnsi"/>
          <w:spacing w:val="-10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2"/>
          <w:sz w:val="20"/>
        </w:rPr>
        <w:t>Bellini;</w:t>
      </w:r>
      <w:r w:rsidRPr="004E6FAF">
        <w:rPr>
          <w:rFonts w:asciiTheme="minorHAnsi" w:hAnsiTheme="minorHAnsi" w:cstheme="minorHAnsi"/>
          <w:spacing w:val="-5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press</w:t>
      </w:r>
      <w:r w:rsidRPr="004E6FAF">
        <w:rPr>
          <w:rFonts w:asciiTheme="minorHAnsi" w:hAnsiTheme="minorHAnsi" w:cstheme="minorHAnsi"/>
          <w:b/>
          <w:spacing w:val="-9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office</w:t>
      </w:r>
      <w:r w:rsidRPr="004E6FAF">
        <w:rPr>
          <w:rFonts w:asciiTheme="minorHAnsi" w:hAnsiTheme="minorHAnsi" w:cstheme="minorHAnsi"/>
          <w:b/>
          <w:spacing w:val="-6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coordinator</w:t>
      </w:r>
      <w:r w:rsidRPr="004E6FAF">
        <w:rPr>
          <w:rFonts w:asciiTheme="minorHAnsi" w:hAnsiTheme="minorHAnsi" w:cstheme="minorHAnsi"/>
          <w:spacing w:val="-2"/>
          <w:sz w:val="20"/>
        </w:rPr>
        <w:t>:</w:t>
      </w:r>
      <w:r w:rsidRPr="004E6FAF">
        <w:rPr>
          <w:rFonts w:asciiTheme="minorHAnsi" w:hAnsiTheme="minorHAnsi" w:cstheme="minorHAnsi"/>
          <w:spacing w:val="-6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2"/>
          <w:sz w:val="20"/>
        </w:rPr>
        <w:t>Luca</w:t>
      </w:r>
      <w:r w:rsidRPr="004E6FAF">
        <w:rPr>
          <w:rFonts w:asciiTheme="minorHAnsi" w:hAnsiTheme="minorHAnsi" w:cstheme="minorHAnsi"/>
          <w:spacing w:val="-6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2"/>
          <w:sz w:val="20"/>
        </w:rPr>
        <w:t>Paganin;</w:t>
      </w:r>
      <w:r w:rsidRPr="004E6FAF">
        <w:rPr>
          <w:rFonts w:asciiTheme="minorHAnsi" w:hAnsiTheme="minorHAnsi" w:cstheme="minorHAnsi"/>
          <w:spacing w:val="-14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international</w:t>
      </w:r>
      <w:r w:rsidRPr="004E6FAF">
        <w:rPr>
          <w:rFonts w:asciiTheme="minorHAnsi" w:hAnsiTheme="minorHAnsi" w:cstheme="minorHAnsi"/>
          <w:b/>
          <w:spacing w:val="-13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press</w:t>
      </w:r>
      <w:r w:rsidRPr="004E6FAF">
        <w:rPr>
          <w:rFonts w:asciiTheme="minorHAnsi" w:hAnsiTheme="minorHAnsi" w:cstheme="minorHAnsi"/>
          <w:b/>
          <w:spacing w:val="-5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office</w:t>
      </w:r>
      <w:r w:rsidRPr="004E6FAF">
        <w:rPr>
          <w:rFonts w:asciiTheme="minorHAnsi" w:hAnsiTheme="minorHAnsi" w:cstheme="minorHAnsi"/>
          <w:b/>
          <w:spacing w:val="-6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coordinator</w:t>
      </w:r>
      <w:r w:rsidRPr="004E6FAF">
        <w:rPr>
          <w:rFonts w:asciiTheme="minorHAnsi" w:hAnsiTheme="minorHAnsi" w:cstheme="minorHAnsi"/>
          <w:spacing w:val="-2"/>
          <w:sz w:val="20"/>
        </w:rPr>
        <w:t>:</w:t>
      </w:r>
      <w:r w:rsidRPr="004E6FAF">
        <w:rPr>
          <w:rFonts w:asciiTheme="minorHAnsi" w:hAnsiTheme="minorHAnsi" w:cstheme="minorHAnsi"/>
          <w:spacing w:val="-6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2"/>
          <w:sz w:val="20"/>
        </w:rPr>
        <w:t>Silvia</w:t>
      </w:r>
      <w:r w:rsidRPr="004E6FAF">
        <w:rPr>
          <w:rFonts w:asciiTheme="minorHAnsi" w:hAnsiTheme="minorHAnsi" w:cstheme="minorHAnsi"/>
          <w:spacing w:val="-6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2"/>
          <w:sz w:val="20"/>
        </w:rPr>
        <w:t xml:space="preserve">Giorgi; </w:t>
      </w:r>
      <w:r w:rsidRPr="004E6FAF">
        <w:rPr>
          <w:rFonts w:asciiTheme="minorHAnsi" w:hAnsiTheme="minorHAnsi" w:cstheme="minorHAnsi"/>
          <w:b/>
          <w:sz w:val="20"/>
        </w:rPr>
        <w:t>press</w:t>
      </w:r>
      <w:r w:rsidRPr="004E6FAF">
        <w:rPr>
          <w:rFonts w:asciiTheme="minorHAnsi" w:hAnsiTheme="minorHAnsi" w:cstheme="minorHAnsi"/>
          <w:b/>
          <w:spacing w:val="-16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z w:val="20"/>
        </w:rPr>
        <w:t>office</w:t>
      </w:r>
      <w:r w:rsidRPr="004E6FAF">
        <w:rPr>
          <w:rFonts w:asciiTheme="minorHAnsi" w:hAnsiTheme="minorHAnsi" w:cstheme="minorHAnsi"/>
          <w:b/>
          <w:spacing w:val="-16"/>
          <w:sz w:val="20"/>
        </w:rPr>
        <w:t xml:space="preserve"> </w:t>
      </w:r>
      <w:proofErr w:type="spellStart"/>
      <w:r w:rsidRPr="004E6FAF">
        <w:rPr>
          <w:rFonts w:asciiTheme="minorHAnsi" w:hAnsiTheme="minorHAnsi" w:cstheme="minorHAnsi"/>
          <w:b/>
          <w:sz w:val="20"/>
        </w:rPr>
        <w:t>specialist</w:t>
      </w:r>
      <w:proofErr w:type="spellEnd"/>
      <w:r w:rsidRPr="004E6FAF">
        <w:rPr>
          <w:rFonts w:asciiTheme="minorHAnsi" w:hAnsiTheme="minorHAnsi" w:cstheme="minorHAnsi"/>
          <w:sz w:val="20"/>
        </w:rPr>
        <w:t>:</w:t>
      </w:r>
      <w:r w:rsidRPr="004E6FAF">
        <w:rPr>
          <w:rFonts w:asciiTheme="minorHAnsi" w:hAnsiTheme="minorHAnsi" w:cstheme="minorHAnsi"/>
          <w:spacing w:val="-16"/>
          <w:sz w:val="20"/>
        </w:rPr>
        <w:t xml:space="preserve"> </w:t>
      </w:r>
      <w:r w:rsidRPr="004E6FAF">
        <w:rPr>
          <w:rFonts w:asciiTheme="minorHAnsi" w:hAnsiTheme="minorHAnsi" w:cstheme="minorHAnsi"/>
          <w:sz w:val="20"/>
        </w:rPr>
        <w:t>Mirko</w:t>
      </w:r>
      <w:r w:rsidRPr="004E6FAF">
        <w:rPr>
          <w:rFonts w:asciiTheme="minorHAnsi" w:hAnsiTheme="minorHAnsi" w:cstheme="minorHAnsi"/>
          <w:spacing w:val="-16"/>
          <w:sz w:val="20"/>
        </w:rPr>
        <w:t xml:space="preserve"> </w:t>
      </w:r>
      <w:r w:rsidRPr="004E6FAF">
        <w:rPr>
          <w:rFonts w:asciiTheme="minorHAnsi" w:hAnsiTheme="minorHAnsi" w:cstheme="minorHAnsi"/>
          <w:sz w:val="20"/>
        </w:rPr>
        <w:t>Malgieri</w:t>
      </w:r>
      <w:r w:rsidRPr="004E6FAF">
        <w:rPr>
          <w:rFonts w:asciiTheme="minorHAnsi" w:hAnsiTheme="minorHAnsi" w:cstheme="minorHAnsi"/>
          <w:spacing w:val="-13"/>
          <w:sz w:val="20"/>
        </w:rPr>
        <w:t xml:space="preserve"> </w:t>
      </w:r>
      <w:hyperlink r:id="rId7">
        <w:r w:rsidR="00B91715" w:rsidRPr="004E6FAF">
          <w:rPr>
            <w:rFonts w:asciiTheme="minorHAnsi" w:hAnsiTheme="minorHAnsi" w:cstheme="minorHAnsi"/>
            <w:color w:val="467885"/>
            <w:sz w:val="20"/>
            <w:u w:val="single" w:color="467885"/>
          </w:rPr>
          <w:t>media@iegexpo.it</w:t>
        </w:r>
        <w:r w:rsidR="00B91715" w:rsidRPr="004E6FAF">
          <w:rPr>
            <w:rFonts w:asciiTheme="minorHAnsi" w:hAnsiTheme="minorHAnsi" w:cstheme="minorHAnsi"/>
            <w:color w:val="0000FF"/>
            <w:sz w:val="20"/>
          </w:rPr>
          <w:t>;</w:t>
        </w:r>
      </w:hyperlink>
    </w:p>
    <w:p w14:paraId="1A9547CA" w14:textId="77777777" w:rsidR="00B91715" w:rsidRPr="004E6FAF" w:rsidRDefault="00B91715">
      <w:pPr>
        <w:pStyle w:val="Corpotesto"/>
        <w:spacing w:before="13"/>
        <w:rPr>
          <w:rFonts w:asciiTheme="minorHAnsi" w:hAnsiTheme="minorHAnsi" w:cstheme="minorHAnsi"/>
          <w:sz w:val="20"/>
        </w:rPr>
      </w:pPr>
    </w:p>
    <w:p w14:paraId="6BEFBFBC" w14:textId="77777777" w:rsidR="00B91715" w:rsidRPr="004E6FAF" w:rsidRDefault="00EA2DBF">
      <w:pPr>
        <w:ind w:left="27"/>
        <w:rPr>
          <w:rFonts w:asciiTheme="minorHAnsi" w:hAnsiTheme="minorHAnsi" w:cstheme="minorHAnsi"/>
          <w:b/>
          <w:sz w:val="20"/>
        </w:rPr>
      </w:pPr>
      <w:r w:rsidRPr="004E6FAF">
        <w:rPr>
          <w:rFonts w:asciiTheme="minorHAnsi" w:hAnsiTheme="minorHAnsi" w:cstheme="minorHAnsi"/>
          <w:b/>
          <w:spacing w:val="-2"/>
          <w:sz w:val="20"/>
        </w:rPr>
        <w:t>MEDIA</w:t>
      </w:r>
      <w:r w:rsidRPr="004E6FAF">
        <w:rPr>
          <w:rFonts w:asciiTheme="minorHAnsi" w:hAnsiTheme="minorHAnsi" w:cstheme="minorHAnsi"/>
          <w:b/>
          <w:spacing w:val="-23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AGENCY</w:t>
      </w:r>
      <w:r w:rsidRPr="004E6FAF">
        <w:rPr>
          <w:rFonts w:asciiTheme="minorHAnsi" w:hAnsiTheme="minorHAnsi" w:cstheme="minorHAnsi"/>
          <w:b/>
          <w:spacing w:val="-11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OROAREZZO</w:t>
      </w:r>
      <w:r w:rsidRPr="004E6FAF">
        <w:rPr>
          <w:rFonts w:asciiTheme="minorHAnsi" w:hAnsiTheme="minorHAnsi" w:cstheme="minorHAnsi"/>
          <w:b/>
          <w:spacing w:val="-14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2025:</w:t>
      </w:r>
      <w:r w:rsidRPr="004E6FAF">
        <w:rPr>
          <w:rFonts w:asciiTheme="minorHAnsi" w:hAnsiTheme="minorHAnsi" w:cstheme="minorHAnsi"/>
          <w:b/>
          <w:spacing w:val="-13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Adnkronos</w:t>
      </w:r>
      <w:r w:rsidRPr="004E6FAF">
        <w:rPr>
          <w:rFonts w:asciiTheme="minorHAnsi" w:hAnsiTheme="minorHAnsi" w:cstheme="minorHAnsi"/>
          <w:b/>
          <w:spacing w:val="-13"/>
          <w:sz w:val="20"/>
        </w:rPr>
        <w:t xml:space="preserve"> </w:t>
      </w:r>
      <w:r w:rsidRPr="004E6FAF">
        <w:rPr>
          <w:rFonts w:asciiTheme="minorHAnsi" w:hAnsiTheme="minorHAnsi" w:cstheme="minorHAnsi"/>
          <w:b/>
          <w:spacing w:val="-2"/>
          <w:sz w:val="20"/>
        </w:rPr>
        <w:t>Comunicazione</w:t>
      </w:r>
    </w:p>
    <w:p w14:paraId="2D0BB1E3" w14:textId="2F7EFEF0" w:rsidR="00AD679B" w:rsidRDefault="00EA2DBF" w:rsidP="00AD679B">
      <w:pPr>
        <w:spacing w:before="11"/>
        <w:ind w:left="27"/>
        <w:rPr>
          <w:rFonts w:asciiTheme="minorHAnsi" w:hAnsiTheme="minorHAnsi" w:cstheme="minorHAnsi"/>
        </w:rPr>
      </w:pPr>
      <w:r w:rsidRPr="004E6FAF">
        <w:rPr>
          <w:rFonts w:asciiTheme="minorHAnsi" w:hAnsiTheme="minorHAnsi" w:cstheme="minorHAnsi"/>
          <w:spacing w:val="-4"/>
          <w:sz w:val="20"/>
        </w:rPr>
        <w:t>Enrico</w:t>
      </w:r>
      <w:r w:rsidRPr="004E6FAF">
        <w:rPr>
          <w:rFonts w:asciiTheme="minorHAnsi" w:hAnsiTheme="minorHAnsi" w:cstheme="minorHAnsi"/>
          <w:spacing w:val="-17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4"/>
          <w:sz w:val="20"/>
        </w:rPr>
        <w:t>Bellinelli:</w:t>
      </w:r>
      <w:r w:rsidRPr="004E6FAF">
        <w:rPr>
          <w:rFonts w:asciiTheme="minorHAnsi" w:hAnsiTheme="minorHAnsi" w:cstheme="minorHAnsi"/>
          <w:spacing w:val="-17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4"/>
          <w:sz w:val="20"/>
        </w:rPr>
        <w:t>334</w:t>
      </w:r>
      <w:r w:rsidRPr="004E6FAF">
        <w:rPr>
          <w:rFonts w:asciiTheme="minorHAnsi" w:hAnsiTheme="minorHAnsi" w:cstheme="minorHAnsi"/>
          <w:spacing w:val="-18"/>
          <w:sz w:val="20"/>
        </w:rPr>
        <w:t xml:space="preserve"> </w:t>
      </w:r>
      <w:r w:rsidRPr="004E6FAF">
        <w:rPr>
          <w:rFonts w:asciiTheme="minorHAnsi" w:hAnsiTheme="minorHAnsi" w:cstheme="minorHAnsi"/>
          <w:spacing w:val="-4"/>
          <w:sz w:val="20"/>
        </w:rPr>
        <w:t>5717790,</w:t>
      </w:r>
      <w:r w:rsidRPr="004E6FAF">
        <w:rPr>
          <w:rFonts w:asciiTheme="minorHAnsi" w:hAnsiTheme="minorHAnsi" w:cstheme="minorHAnsi"/>
          <w:spacing w:val="-13"/>
          <w:sz w:val="20"/>
        </w:rPr>
        <w:t xml:space="preserve"> </w:t>
      </w:r>
      <w:hyperlink r:id="rId8" w:history="1">
        <w:r w:rsidR="00AD679B" w:rsidRPr="0062166C">
          <w:rPr>
            <w:rStyle w:val="Collegamentoipertestuale"/>
            <w:rFonts w:asciiTheme="minorHAnsi" w:hAnsiTheme="minorHAnsi" w:cstheme="minorHAnsi"/>
          </w:rPr>
          <w:t>enrico.bellinelli.professional@adnkronos.com</w:t>
        </w:r>
      </w:hyperlink>
    </w:p>
    <w:p w14:paraId="73A27294" w14:textId="3073B08A" w:rsidR="00AD679B" w:rsidRDefault="00AD679B" w:rsidP="00AD679B">
      <w:pPr>
        <w:spacing w:before="11"/>
        <w:ind w:left="2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Enrica Marrese: 320 8074750, </w:t>
      </w:r>
      <w:hyperlink r:id="rId9" w:history="1">
        <w:r w:rsidRPr="0062166C">
          <w:rPr>
            <w:rStyle w:val="Collegamentoipertestuale"/>
            <w:rFonts w:asciiTheme="minorHAnsi" w:hAnsiTheme="minorHAnsi" w:cstheme="minorHAnsi"/>
          </w:rPr>
          <w:t>enrica.marrese@adnkronos.com</w:t>
        </w:r>
      </w:hyperlink>
    </w:p>
    <w:p w14:paraId="1FBE1CCD" w14:textId="77777777" w:rsidR="00AD679B" w:rsidRPr="00AD679B" w:rsidRDefault="00AD679B" w:rsidP="00AD679B">
      <w:pPr>
        <w:spacing w:before="11"/>
        <w:ind w:left="27"/>
        <w:rPr>
          <w:rFonts w:asciiTheme="minorHAnsi" w:hAnsiTheme="minorHAnsi" w:cstheme="minorHAnsi"/>
          <w:sz w:val="20"/>
        </w:rPr>
      </w:pPr>
    </w:p>
    <w:p w14:paraId="4218DDE7" w14:textId="77777777" w:rsidR="00B91715" w:rsidRPr="004E6FAF" w:rsidRDefault="00B91715">
      <w:pPr>
        <w:pStyle w:val="Corpotesto"/>
        <w:spacing w:before="79"/>
        <w:rPr>
          <w:rFonts w:asciiTheme="minorHAnsi" w:hAnsiTheme="minorHAnsi" w:cstheme="minorHAnsi"/>
          <w:sz w:val="16"/>
        </w:rPr>
      </w:pPr>
    </w:p>
    <w:p w14:paraId="4F05C806" w14:textId="77777777" w:rsidR="00B91715" w:rsidRPr="004E6FAF" w:rsidRDefault="00EA2DBF">
      <w:pPr>
        <w:spacing w:line="252" w:lineRule="auto"/>
        <w:ind w:left="27" w:right="23"/>
        <w:jc w:val="both"/>
        <w:rPr>
          <w:rFonts w:asciiTheme="minorHAnsi" w:hAnsiTheme="minorHAnsi" w:cstheme="minorHAnsi"/>
          <w:sz w:val="16"/>
        </w:rPr>
      </w:pPr>
      <w:r w:rsidRPr="004E6FAF">
        <w:rPr>
          <w:rFonts w:asciiTheme="minorHAnsi" w:hAnsiTheme="minorHAnsi" w:cstheme="minorHAnsi"/>
          <w:sz w:val="16"/>
        </w:rPr>
        <w:t>Il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presente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comunicato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stampa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contiene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elementi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previsionali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e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stime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che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riflettono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le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attuali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opinioni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del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management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 xml:space="preserve">(“forward-looking </w:t>
      </w:r>
      <w:r w:rsidRPr="004E6FAF">
        <w:rPr>
          <w:rFonts w:asciiTheme="minorHAnsi" w:hAnsiTheme="minorHAnsi" w:cstheme="minorHAnsi"/>
          <w:spacing w:val="-6"/>
          <w:sz w:val="16"/>
        </w:rPr>
        <w:t>statements”)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specie per quanto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riguarda performance gestionali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future, realizzazione di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investimenti, andamento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dei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flussi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di cassa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ed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 xml:space="preserve">evoluzione </w:t>
      </w:r>
      <w:r w:rsidRPr="004E6FAF">
        <w:rPr>
          <w:rFonts w:asciiTheme="minorHAnsi" w:hAnsiTheme="minorHAnsi" w:cstheme="minorHAnsi"/>
          <w:spacing w:val="-2"/>
          <w:sz w:val="16"/>
        </w:rPr>
        <w:t>della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struttura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finanziaria.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I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forward-looking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statements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hanno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per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loro</w:t>
      </w:r>
      <w:r w:rsidRPr="004E6FAF">
        <w:rPr>
          <w:rFonts w:asciiTheme="minorHAnsi" w:hAnsiTheme="minorHAnsi" w:cstheme="minorHAnsi"/>
          <w:spacing w:val="-10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natura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una</w:t>
      </w:r>
      <w:r w:rsidRPr="004E6FAF">
        <w:rPr>
          <w:rFonts w:asciiTheme="minorHAnsi" w:hAnsiTheme="minorHAnsi" w:cstheme="minorHAnsi"/>
          <w:spacing w:val="-6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componente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di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rischio</w:t>
      </w:r>
      <w:r w:rsidRPr="004E6FAF">
        <w:rPr>
          <w:rFonts w:asciiTheme="minorHAnsi" w:hAnsiTheme="minorHAnsi" w:cstheme="minorHAnsi"/>
          <w:spacing w:val="-11"/>
          <w:sz w:val="16"/>
        </w:rPr>
        <w:t xml:space="preserve"> </w:t>
      </w:r>
      <w:proofErr w:type="spellStart"/>
      <w:r w:rsidRPr="004E6FAF">
        <w:rPr>
          <w:rFonts w:asciiTheme="minorHAnsi" w:hAnsiTheme="minorHAnsi" w:cstheme="minorHAnsi"/>
          <w:spacing w:val="-2"/>
          <w:sz w:val="16"/>
        </w:rPr>
        <w:t>ed</w:t>
      </w:r>
      <w:proofErr w:type="spellEnd"/>
      <w:r w:rsidRPr="004E6FAF">
        <w:rPr>
          <w:rFonts w:asciiTheme="minorHAnsi" w:hAnsiTheme="minorHAnsi" w:cstheme="minorHAnsi"/>
          <w:spacing w:val="-5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incertezza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perché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dipendono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 xml:space="preserve">dal </w:t>
      </w:r>
      <w:r w:rsidRPr="004E6FAF">
        <w:rPr>
          <w:rFonts w:asciiTheme="minorHAnsi" w:hAnsiTheme="minorHAnsi" w:cstheme="minorHAnsi"/>
          <w:spacing w:val="-6"/>
          <w:sz w:val="16"/>
        </w:rPr>
        <w:t>verificarsi di eventi futuri.</w:t>
      </w:r>
      <w:r w:rsidRPr="004E6FAF">
        <w:rPr>
          <w:rFonts w:asciiTheme="minorHAnsi" w:hAnsiTheme="minorHAnsi" w:cstheme="minorHAnsi"/>
          <w:spacing w:val="-2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I</w:t>
      </w:r>
      <w:r w:rsidRPr="004E6FAF">
        <w:rPr>
          <w:rFonts w:asciiTheme="minorHAnsi" w:hAnsiTheme="minorHAnsi" w:cstheme="minorHAnsi"/>
          <w:spacing w:val="-2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risultati</w:t>
      </w:r>
      <w:r w:rsidRPr="004E6FAF">
        <w:rPr>
          <w:rFonts w:asciiTheme="minorHAnsi" w:hAnsiTheme="minorHAnsi" w:cstheme="minorHAnsi"/>
          <w:spacing w:val="-7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effettivi</w:t>
      </w:r>
      <w:r w:rsidRPr="004E6FAF">
        <w:rPr>
          <w:rFonts w:asciiTheme="minorHAnsi" w:hAnsiTheme="minorHAnsi" w:cstheme="minorHAnsi"/>
          <w:spacing w:val="-2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potranno differire anche in misura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significativa rispetto a quelli annunciati,</w:t>
      </w:r>
      <w:r w:rsidRPr="004E6FAF">
        <w:rPr>
          <w:rFonts w:asciiTheme="minorHAnsi" w:hAnsiTheme="minorHAnsi" w:cstheme="minorHAnsi"/>
          <w:spacing w:val="-2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in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>relazione a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6"/>
          <w:sz w:val="16"/>
        </w:rPr>
        <w:t xml:space="preserve">una pluralità </w:t>
      </w:r>
      <w:r w:rsidRPr="004E6FAF">
        <w:rPr>
          <w:rFonts w:asciiTheme="minorHAnsi" w:hAnsiTheme="minorHAnsi" w:cstheme="minorHAnsi"/>
          <w:spacing w:val="-4"/>
          <w:sz w:val="16"/>
        </w:rPr>
        <w:t>di fattori tra cui, a solo titolo esemplificativo: andamento del mercato della ristorazione fuori casa e dei flussi turistici</w:t>
      </w:r>
      <w:r w:rsidRPr="004E6FAF">
        <w:rPr>
          <w:rFonts w:asciiTheme="minorHAnsi" w:hAnsiTheme="minorHAnsi" w:cstheme="minorHAnsi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4"/>
          <w:sz w:val="16"/>
        </w:rPr>
        <w:t xml:space="preserve">in Italia, andamento del </w:t>
      </w:r>
      <w:r w:rsidRPr="004E6FAF">
        <w:rPr>
          <w:rFonts w:asciiTheme="minorHAnsi" w:hAnsiTheme="minorHAnsi" w:cstheme="minorHAnsi"/>
          <w:sz w:val="16"/>
        </w:rPr>
        <w:t xml:space="preserve">mercato orafo - gioielliero, andamento del mercato della green economy; evoluzione del prezzo delle materie prime; condizioni </w:t>
      </w:r>
      <w:r w:rsidRPr="004E6FAF">
        <w:rPr>
          <w:rFonts w:asciiTheme="minorHAnsi" w:hAnsiTheme="minorHAnsi" w:cstheme="minorHAnsi"/>
          <w:spacing w:val="-4"/>
          <w:sz w:val="16"/>
        </w:rPr>
        <w:t>macroeconomiche generali; fattori geopolitici ed evoluzioni del quadro normativo.</w:t>
      </w:r>
      <w:r w:rsidRPr="004E6FAF">
        <w:rPr>
          <w:rFonts w:asciiTheme="minorHAnsi" w:hAnsiTheme="minorHAnsi" w:cstheme="minorHAnsi"/>
          <w:spacing w:val="-5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4"/>
          <w:sz w:val="16"/>
        </w:rPr>
        <w:t xml:space="preserve">Le informazioni contenute nel presente comunicato, inoltre, </w:t>
      </w:r>
      <w:r w:rsidRPr="004E6FAF">
        <w:rPr>
          <w:rFonts w:asciiTheme="minorHAnsi" w:hAnsiTheme="minorHAnsi" w:cstheme="minorHAnsi"/>
          <w:spacing w:val="-2"/>
          <w:sz w:val="16"/>
        </w:rPr>
        <w:t>non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pretendono</w:t>
      </w:r>
      <w:r w:rsidRPr="004E6FAF">
        <w:rPr>
          <w:rFonts w:asciiTheme="minorHAnsi" w:hAnsiTheme="minorHAnsi" w:cstheme="minorHAnsi"/>
          <w:spacing w:val="-10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di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es</w:t>
      </w:r>
      <w:r w:rsidRPr="004E6FAF">
        <w:rPr>
          <w:rFonts w:asciiTheme="minorHAnsi" w:hAnsiTheme="minorHAnsi" w:cstheme="minorHAnsi"/>
          <w:spacing w:val="-2"/>
          <w:sz w:val="16"/>
        </w:rPr>
        <w:t>sere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complete,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né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sono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state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verificate</w:t>
      </w:r>
      <w:r w:rsidRPr="004E6FAF">
        <w:rPr>
          <w:rFonts w:asciiTheme="minorHAnsi" w:hAnsiTheme="minorHAnsi" w:cstheme="minorHAnsi"/>
          <w:spacing w:val="-11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da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terze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parti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indipendenti.</w:t>
      </w:r>
      <w:r w:rsidRPr="004E6FAF">
        <w:rPr>
          <w:rFonts w:asciiTheme="minorHAnsi" w:hAnsiTheme="minorHAnsi" w:cstheme="minorHAnsi"/>
          <w:spacing w:val="-11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Le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proiezioni,</w:t>
      </w:r>
      <w:r w:rsidRPr="004E6FAF">
        <w:rPr>
          <w:rFonts w:asciiTheme="minorHAnsi" w:hAnsiTheme="minorHAnsi" w:cstheme="minorHAnsi"/>
          <w:spacing w:val="-10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le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stime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e</w:t>
      </w:r>
      <w:r w:rsidRPr="004E6FAF">
        <w:rPr>
          <w:rFonts w:asciiTheme="minorHAnsi" w:hAnsiTheme="minorHAnsi" w:cstheme="minorHAnsi"/>
          <w:spacing w:val="-9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gli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obiettivi</w:t>
      </w:r>
      <w:r w:rsidRPr="004E6FAF">
        <w:rPr>
          <w:rFonts w:asciiTheme="minorHAnsi" w:hAnsiTheme="minorHAnsi" w:cstheme="minorHAnsi"/>
          <w:spacing w:val="-10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qui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>presentati</w:t>
      </w:r>
      <w:r w:rsidRPr="004E6FAF">
        <w:rPr>
          <w:rFonts w:asciiTheme="minorHAnsi" w:hAnsiTheme="minorHAnsi" w:cstheme="minorHAnsi"/>
          <w:spacing w:val="-8"/>
          <w:sz w:val="16"/>
        </w:rPr>
        <w:t xml:space="preserve"> </w:t>
      </w:r>
      <w:r w:rsidRPr="004E6FAF">
        <w:rPr>
          <w:rFonts w:asciiTheme="minorHAnsi" w:hAnsiTheme="minorHAnsi" w:cstheme="minorHAnsi"/>
          <w:spacing w:val="-2"/>
          <w:sz w:val="16"/>
        </w:rPr>
        <w:t xml:space="preserve">si </w:t>
      </w:r>
      <w:r w:rsidRPr="004E6FAF">
        <w:rPr>
          <w:rFonts w:asciiTheme="minorHAnsi" w:hAnsiTheme="minorHAnsi" w:cstheme="minorHAnsi"/>
          <w:sz w:val="16"/>
        </w:rPr>
        <w:t>basano</w:t>
      </w:r>
      <w:r w:rsidRPr="004E6FAF">
        <w:rPr>
          <w:rFonts w:asciiTheme="minorHAnsi" w:hAnsiTheme="minorHAnsi" w:cstheme="minorHAnsi"/>
          <w:spacing w:val="-12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sulle</w:t>
      </w:r>
      <w:r w:rsidRPr="004E6FAF">
        <w:rPr>
          <w:rFonts w:asciiTheme="minorHAnsi" w:hAnsiTheme="minorHAnsi" w:cstheme="minorHAnsi"/>
          <w:spacing w:val="-13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informazioni</w:t>
      </w:r>
      <w:r w:rsidRPr="004E6FAF">
        <w:rPr>
          <w:rFonts w:asciiTheme="minorHAnsi" w:hAnsiTheme="minorHAnsi" w:cstheme="minorHAnsi"/>
          <w:spacing w:val="-14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a</w:t>
      </w:r>
      <w:r w:rsidRPr="004E6FAF">
        <w:rPr>
          <w:rFonts w:asciiTheme="minorHAnsi" w:hAnsiTheme="minorHAnsi" w:cstheme="minorHAnsi"/>
          <w:spacing w:val="-14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disposizione</w:t>
      </w:r>
      <w:r w:rsidRPr="004E6FAF">
        <w:rPr>
          <w:rFonts w:asciiTheme="minorHAnsi" w:hAnsiTheme="minorHAnsi" w:cstheme="minorHAnsi"/>
          <w:spacing w:val="-13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della</w:t>
      </w:r>
      <w:r w:rsidRPr="004E6FAF">
        <w:rPr>
          <w:rFonts w:asciiTheme="minorHAnsi" w:hAnsiTheme="minorHAnsi" w:cstheme="minorHAnsi"/>
          <w:spacing w:val="-14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Società</w:t>
      </w:r>
      <w:r w:rsidRPr="004E6FAF">
        <w:rPr>
          <w:rFonts w:asciiTheme="minorHAnsi" w:hAnsiTheme="minorHAnsi" w:cstheme="minorHAnsi"/>
          <w:spacing w:val="-14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alla</w:t>
      </w:r>
      <w:r w:rsidRPr="004E6FAF">
        <w:rPr>
          <w:rFonts w:asciiTheme="minorHAnsi" w:hAnsiTheme="minorHAnsi" w:cstheme="minorHAnsi"/>
          <w:spacing w:val="-14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data</w:t>
      </w:r>
      <w:r w:rsidRPr="004E6FAF">
        <w:rPr>
          <w:rFonts w:asciiTheme="minorHAnsi" w:hAnsiTheme="minorHAnsi" w:cstheme="minorHAnsi"/>
          <w:spacing w:val="-16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del</w:t>
      </w:r>
      <w:r w:rsidRPr="004E6FAF">
        <w:rPr>
          <w:rFonts w:asciiTheme="minorHAnsi" w:hAnsiTheme="minorHAnsi" w:cstheme="minorHAnsi"/>
          <w:spacing w:val="-13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presente</w:t>
      </w:r>
      <w:r w:rsidRPr="004E6FAF">
        <w:rPr>
          <w:rFonts w:asciiTheme="minorHAnsi" w:hAnsiTheme="minorHAnsi" w:cstheme="minorHAnsi"/>
          <w:spacing w:val="-13"/>
          <w:sz w:val="16"/>
        </w:rPr>
        <w:t xml:space="preserve"> </w:t>
      </w:r>
      <w:r w:rsidRPr="004E6FAF">
        <w:rPr>
          <w:rFonts w:asciiTheme="minorHAnsi" w:hAnsiTheme="minorHAnsi" w:cstheme="minorHAnsi"/>
          <w:sz w:val="16"/>
        </w:rPr>
        <w:t>comunicato</w:t>
      </w:r>
    </w:p>
    <w:sectPr w:rsidR="00B91715" w:rsidRPr="004E6FAF">
      <w:pgSz w:w="11910" w:h="16840"/>
      <w:pgMar w:top="5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1A714A"/>
    <w:multiLevelType w:val="hybridMultilevel"/>
    <w:tmpl w:val="E7E008E0"/>
    <w:lvl w:ilvl="0" w:tplc="EA1CDE42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05CEE944">
      <w:numFmt w:val="bullet"/>
      <w:lvlText w:val="•"/>
      <w:lvlJc w:val="left"/>
      <w:pPr>
        <w:ind w:left="1658" w:hanging="360"/>
      </w:pPr>
      <w:rPr>
        <w:rFonts w:hint="default"/>
        <w:lang w:val="it-IT" w:eastAsia="en-US" w:bidi="ar-SA"/>
      </w:rPr>
    </w:lvl>
    <w:lvl w:ilvl="2" w:tplc="5AD2B1CE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3" w:tplc="C41E6072">
      <w:numFmt w:val="bullet"/>
      <w:lvlText w:val="•"/>
      <w:lvlJc w:val="left"/>
      <w:pPr>
        <w:ind w:left="3494" w:hanging="360"/>
      </w:pPr>
      <w:rPr>
        <w:rFonts w:hint="default"/>
        <w:lang w:val="it-IT" w:eastAsia="en-US" w:bidi="ar-SA"/>
      </w:rPr>
    </w:lvl>
    <w:lvl w:ilvl="4" w:tplc="629207FA">
      <w:numFmt w:val="bullet"/>
      <w:lvlText w:val="•"/>
      <w:lvlJc w:val="left"/>
      <w:pPr>
        <w:ind w:left="4412" w:hanging="360"/>
      </w:pPr>
      <w:rPr>
        <w:rFonts w:hint="default"/>
        <w:lang w:val="it-IT" w:eastAsia="en-US" w:bidi="ar-SA"/>
      </w:rPr>
    </w:lvl>
    <w:lvl w:ilvl="5" w:tplc="6D445DC4">
      <w:numFmt w:val="bullet"/>
      <w:lvlText w:val="•"/>
      <w:lvlJc w:val="left"/>
      <w:pPr>
        <w:ind w:left="5331" w:hanging="360"/>
      </w:pPr>
      <w:rPr>
        <w:rFonts w:hint="default"/>
        <w:lang w:val="it-IT" w:eastAsia="en-US" w:bidi="ar-SA"/>
      </w:rPr>
    </w:lvl>
    <w:lvl w:ilvl="6" w:tplc="C05AB4E2">
      <w:numFmt w:val="bullet"/>
      <w:lvlText w:val="•"/>
      <w:lvlJc w:val="left"/>
      <w:pPr>
        <w:ind w:left="6249" w:hanging="360"/>
      </w:pPr>
      <w:rPr>
        <w:rFonts w:hint="default"/>
        <w:lang w:val="it-IT" w:eastAsia="en-US" w:bidi="ar-SA"/>
      </w:rPr>
    </w:lvl>
    <w:lvl w:ilvl="7" w:tplc="EC089CE6">
      <w:numFmt w:val="bullet"/>
      <w:lvlText w:val="•"/>
      <w:lvlJc w:val="left"/>
      <w:pPr>
        <w:ind w:left="7167" w:hanging="360"/>
      </w:pPr>
      <w:rPr>
        <w:rFonts w:hint="default"/>
        <w:lang w:val="it-IT" w:eastAsia="en-US" w:bidi="ar-SA"/>
      </w:rPr>
    </w:lvl>
    <w:lvl w:ilvl="8" w:tplc="8E26BBE6">
      <w:numFmt w:val="bullet"/>
      <w:lvlText w:val="•"/>
      <w:lvlJc w:val="left"/>
      <w:pPr>
        <w:ind w:left="8085" w:hanging="360"/>
      </w:pPr>
      <w:rPr>
        <w:rFonts w:hint="default"/>
        <w:lang w:val="it-IT" w:eastAsia="en-US" w:bidi="ar-SA"/>
      </w:rPr>
    </w:lvl>
  </w:abstractNum>
  <w:num w:numId="1" w16cid:durableId="1562253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15"/>
    <w:rsid w:val="00114788"/>
    <w:rsid w:val="00343DA4"/>
    <w:rsid w:val="004E6FAF"/>
    <w:rsid w:val="007A1375"/>
    <w:rsid w:val="009A70A6"/>
    <w:rsid w:val="00AD679B"/>
    <w:rsid w:val="00B91715"/>
    <w:rsid w:val="00BA24FB"/>
    <w:rsid w:val="00C124B6"/>
    <w:rsid w:val="00EA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ED13F"/>
  <w15:docId w15:val="{21BA72EB-F2D3-4F23-B9EF-5FA5974C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right="3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748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AD679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D6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rico.bellinelli.professional@adnkrono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@iegexp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rica.marrese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Bellinelli Enrico</dc:creator>
  <cp:lastModifiedBy>Mirko Malgieri</cp:lastModifiedBy>
  <cp:revision>2</cp:revision>
  <dcterms:created xsi:type="dcterms:W3CDTF">2025-04-30T14:49:00Z</dcterms:created>
  <dcterms:modified xsi:type="dcterms:W3CDTF">2025-04-30T14:49:00Z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2025-04-30T00:00:00Z</vt:filetime>
  </property>
  <property fmtid="{D5CDD505-2E9C-101B-9397-08002B2CF9AE}" pid="5" name="Producer">
    <vt:lpwstr>Microsoft® Word per Microsoft 365</vt:lpwstr>
  </property>
</Properties>
</file>